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102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СПИСОК ЛИТЕРАТУРЫ</w:t>
      </w:r>
      <w:r w:rsidR="00F00172">
        <w:rPr>
          <w:rFonts w:ascii="Times New Roman" w:hAnsi="Times New Roman" w:cs="Times New Roman"/>
          <w:sz w:val="24"/>
          <w:szCs w:val="24"/>
        </w:rPr>
        <w:t xml:space="preserve"> для чтения по выбору.    </w:t>
      </w:r>
    </w:p>
    <w:p w:rsidR="00A96D7B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Русские народные сказки.</w:t>
      </w:r>
    </w:p>
    <w:p w:rsidR="00A96D7B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«Волшебное кольцо», «Царевна Несмеяна», «Летучий корабль», «Марья Моревна», «Иван-царевич и серый волк», «Финист – Ясный сокол», «Солнце, Месяц и Ворон Воронович», «Сказка о молодильных яблоках и живой воде».</w:t>
      </w:r>
    </w:p>
    <w:p w:rsidR="00A96D7B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Сказки зарубежных писателей.</w:t>
      </w:r>
    </w:p>
    <w:p w:rsidR="00A96D7B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Х. К. Андерсен. «Огнив</w:t>
      </w:r>
      <w:r w:rsidR="00883E1C">
        <w:rPr>
          <w:rFonts w:ascii="Times New Roman" w:hAnsi="Times New Roman" w:cs="Times New Roman"/>
          <w:sz w:val="24"/>
          <w:szCs w:val="24"/>
        </w:rPr>
        <w:t>о», «Русалочка», «Дикие лебеди»</w:t>
      </w:r>
      <w:r w:rsidR="00883E1C" w:rsidRPr="00883E1C">
        <w:rPr>
          <w:rFonts w:ascii="Times New Roman" w:hAnsi="Times New Roman" w:cs="Times New Roman"/>
          <w:sz w:val="24"/>
          <w:szCs w:val="24"/>
        </w:rPr>
        <w:t>, «Сундук-самолет», «Ель»</w:t>
      </w:r>
    </w:p>
    <w:p w:rsidR="00A96D7B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Ш. Перро. «Синяя Борода».</w:t>
      </w:r>
    </w:p>
    <w:p w:rsidR="00A96D7B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Классики русской литературы.</w:t>
      </w:r>
    </w:p>
    <w:p w:rsidR="00A96D7B" w:rsidRPr="00F00172" w:rsidRDefault="00F00172" w:rsidP="00A96D7B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F00172">
        <w:rPr>
          <w:rFonts w:ascii="Times New Roman" w:hAnsi="Times New Roman" w:cs="Times New Roman"/>
          <w:b/>
          <w:sz w:val="24"/>
          <w:szCs w:val="24"/>
        </w:rPr>
        <w:t>А. Пушкин  - все сказки!</w:t>
      </w:r>
    </w:p>
    <w:p w:rsidR="00883E1C" w:rsidRDefault="00883E1C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hAnsi="Times New Roman" w:cs="Times New Roman"/>
          <w:sz w:val="24"/>
          <w:szCs w:val="24"/>
        </w:rPr>
        <w:t>А.И.Куприн «Чудесный доктор», «Детский сад», «Ю-ю»</w:t>
      </w:r>
    </w:p>
    <w:p w:rsidR="00883E1C" w:rsidRDefault="00883E1C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hAnsi="Times New Roman" w:cs="Times New Roman"/>
          <w:sz w:val="24"/>
          <w:szCs w:val="24"/>
        </w:rPr>
        <w:t>С. Аксаков. Аленький цветочек.</w:t>
      </w:r>
      <w:r w:rsidRPr="00883E1C">
        <w:rPr>
          <w:rFonts w:ascii="Times New Roman" w:hAnsi="Times New Roman" w:cs="Times New Roman"/>
          <w:sz w:val="24"/>
          <w:szCs w:val="24"/>
        </w:rPr>
        <w:br/>
        <w:t xml:space="preserve"> В. Гаршин. Лягушка-путешественница.</w:t>
      </w:r>
    </w:p>
    <w:p w:rsidR="00883E1C" w:rsidRDefault="00883E1C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hAnsi="Times New Roman" w:cs="Times New Roman"/>
          <w:sz w:val="24"/>
          <w:szCs w:val="24"/>
        </w:rPr>
        <w:t>И. Тургенев. Воробей. А. Чехов. Белолобый.</w:t>
      </w:r>
    </w:p>
    <w:p w:rsidR="00A96D7B" w:rsidRDefault="00A96D7B" w:rsidP="00A96D7B">
      <w:pPr>
        <w:spacing w:after="12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96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Современная русская литература.</w:t>
      </w:r>
    </w:p>
    <w:p w:rsidR="00883E1C" w:rsidRPr="00A96D7B" w:rsidRDefault="00883E1C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hAnsi="Times New Roman" w:cs="Times New Roman"/>
          <w:sz w:val="24"/>
          <w:szCs w:val="24"/>
        </w:rPr>
        <w:t>К.Г. Паустовский «Стальное колечко»</w:t>
      </w:r>
    </w:p>
    <w:p w:rsidR="00A96D7B" w:rsidRP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A. Гайдар. «Г</w:t>
      </w:r>
      <w:r w:rsidR="00F00172">
        <w:rPr>
          <w:rFonts w:ascii="Times New Roman" w:hAnsi="Times New Roman" w:cs="Times New Roman"/>
          <w:sz w:val="24"/>
          <w:szCs w:val="24"/>
        </w:rPr>
        <w:t>олубая чашка»,</w:t>
      </w:r>
      <w:r w:rsidR="00F00172" w:rsidRPr="00F00172">
        <w:rPr>
          <w:rFonts w:ascii="Times New Roman" w:hAnsi="Times New Roman" w:cs="Times New Roman"/>
          <w:sz w:val="24"/>
          <w:szCs w:val="24"/>
        </w:rPr>
        <w:t>«Тимур и его команда», «Горячий камень», «Поход»«Блиндаж», «Р.В.С.», «Дальние страны», «На графских развалинах», «Судьба барабанщика»</w:t>
      </w:r>
    </w:p>
    <w:p w:rsid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Б. Житков. Рассказы о животных</w:t>
      </w:r>
    </w:p>
    <w:p w:rsidR="00883E1C" w:rsidRDefault="00883E1C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hAnsi="Times New Roman" w:cs="Times New Roman"/>
          <w:sz w:val="24"/>
          <w:szCs w:val="24"/>
        </w:rPr>
        <w:t>М.М.Пришвин «Охотничьи были», «Лисичкин хлеб», «Золотой луг»</w:t>
      </w:r>
    </w:p>
    <w:p w:rsidR="00883E1C" w:rsidRDefault="00883E1C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hAnsi="Times New Roman" w:cs="Times New Roman"/>
          <w:sz w:val="24"/>
          <w:szCs w:val="24"/>
        </w:rPr>
        <w:t>В.П.Астафьев «Васюткино озеро», «Пищуженец»</w:t>
      </w:r>
    </w:p>
    <w:p w:rsidR="00A96D7B" w:rsidRDefault="00A96D7B" w:rsidP="00A96D7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Н. Носов. Рассказы. «Приключения Незнайки и его друзей».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lastRenderedPageBreak/>
        <w:t>C. Прокофьева. «Ученик волшебника».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В. Губарев. «Королевство кривых зеркал».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Л. Лагин. «Старик Хоттабыч».</w:t>
      </w:r>
    </w:p>
    <w:p w:rsid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Ю. Коваль. «Приключения Васи Куролесова», «Чистый Дор».</w:t>
      </w:r>
    </w:p>
    <w:p w:rsidR="00883E1C" w:rsidRPr="00A96D7B" w:rsidRDefault="00883E1C" w:rsidP="00A96D7B">
      <w:pPr>
        <w:rPr>
          <w:rFonts w:ascii="Times New Roman" w:hAnsi="Times New Roman" w:cs="Times New Roman"/>
          <w:sz w:val="24"/>
          <w:szCs w:val="24"/>
        </w:rPr>
      </w:pPr>
      <w:r w:rsidRPr="00883E1C">
        <w:rPr>
          <w:rFonts w:ascii="Times New Roman" w:hAnsi="Times New Roman" w:cs="Times New Roman"/>
          <w:sz w:val="24"/>
          <w:szCs w:val="24"/>
        </w:rPr>
        <w:t xml:space="preserve">Н. Артюхова. </w:t>
      </w:r>
      <w:r w:rsidR="00F00172">
        <w:rPr>
          <w:rFonts w:ascii="Times New Roman" w:hAnsi="Times New Roman" w:cs="Times New Roman"/>
          <w:sz w:val="24"/>
          <w:szCs w:val="24"/>
        </w:rPr>
        <w:t>«</w:t>
      </w:r>
      <w:r w:rsidRPr="00883E1C">
        <w:rPr>
          <w:rFonts w:ascii="Times New Roman" w:hAnsi="Times New Roman" w:cs="Times New Roman"/>
          <w:sz w:val="24"/>
          <w:szCs w:val="24"/>
        </w:rPr>
        <w:t>Трусиха.</w:t>
      </w:r>
      <w:r w:rsidR="00F00172">
        <w:rPr>
          <w:rFonts w:ascii="Times New Roman" w:hAnsi="Times New Roman" w:cs="Times New Roman"/>
          <w:sz w:val="24"/>
          <w:szCs w:val="24"/>
        </w:rPr>
        <w:t>»«</w:t>
      </w:r>
      <w:r w:rsidRPr="00883E1C">
        <w:rPr>
          <w:rFonts w:ascii="Times New Roman" w:hAnsi="Times New Roman" w:cs="Times New Roman"/>
          <w:sz w:val="24"/>
          <w:szCs w:val="24"/>
        </w:rPr>
        <w:t>Большая береза.</w:t>
      </w:r>
      <w:r w:rsidR="00F00172">
        <w:rPr>
          <w:rFonts w:ascii="Times New Roman" w:hAnsi="Times New Roman" w:cs="Times New Roman"/>
          <w:sz w:val="24"/>
          <w:szCs w:val="24"/>
        </w:rPr>
        <w:t>»</w:t>
      </w:r>
      <w:r>
        <w:rPr>
          <w:iCs/>
          <w:sz w:val="28"/>
          <w:szCs w:val="40"/>
        </w:rPr>
        <w:t>«</w:t>
      </w:r>
      <w:r w:rsidRPr="00883E1C">
        <w:rPr>
          <w:rFonts w:ascii="Times New Roman" w:hAnsi="Times New Roman" w:cs="Times New Roman"/>
          <w:iCs/>
          <w:sz w:val="24"/>
          <w:szCs w:val="24"/>
        </w:rPr>
        <w:t>Подружки»</w:t>
      </w:r>
    </w:p>
    <w:p w:rsidR="00883E1C" w:rsidRPr="00F00172" w:rsidRDefault="00883E1C" w:rsidP="00A96D7B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F00172">
        <w:rPr>
          <w:rFonts w:ascii="Times New Roman" w:hAnsi="Times New Roman" w:cs="Times New Roman"/>
          <w:b/>
          <w:iCs/>
          <w:sz w:val="24"/>
          <w:szCs w:val="24"/>
        </w:rPr>
        <w:t>С.Михалков. Стихи</w:t>
      </w:r>
    </w:p>
    <w:p w:rsidR="00F00172" w:rsidRDefault="00F00172" w:rsidP="00A96D7B">
      <w:pPr>
        <w:rPr>
          <w:rFonts w:ascii="Times New Roman" w:hAnsi="Times New Roman" w:cs="Times New Roman"/>
          <w:sz w:val="24"/>
          <w:szCs w:val="24"/>
        </w:rPr>
      </w:pPr>
      <w:r w:rsidRPr="00F00172">
        <w:rPr>
          <w:rFonts w:ascii="Times New Roman" w:hAnsi="Times New Roman" w:cs="Times New Roman"/>
          <w:sz w:val="24"/>
          <w:szCs w:val="24"/>
        </w:rPr>
        <w:t>А. Приставкин. "Портрет отца"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Современная зарубежная литература.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Дж. Родари. «Приключения Джельсомино».</w:t>
      </w:r>
    </w:p>
    <w:p w:rsid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Р. Киплинг. «Откуда взялись броненосцы», «Слоненок», «Маугли».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Т. Янссон. «Приключения Муми-Тролля».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Д. Харрис. «Сказки дядюшки Римуса».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О. Пройслер. «Маленький Водяной».</w:t>
      </w:r>
    </w:p>
    <w:p w:rsidR="00A96D7B" w:rsidRP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  <w:r w:rsidRPr="00A96D7B">
        <w:rPr>
          <w:rFonts w:ascii="Times New Roman" w:hAnsi="Times New Roman" w:cs="Times New Roman"/>
          <w:sz w:val="24"/>
          <w:szCs w:val="24"/>
        </w:rPr>
        <w:t>Д. Биссет. «Путешествие дядюшки Тик-Так»</w:t>
      </w:r>
    </w:p>
    <w:p w:rsidR="00A96D7B" w:rsidRPr="00F00172" w:rsidRDefault="00F00172" w:rsidP="00A96D7B">
      <w:pPr>
        <w:rPr>
          <w:rFonts w:ascii="Times New Roman" w:hAnsi="Times New Roman" w:cs="Times New Roman"/>
          <w:bCs/>
          <w:sz w:val="24"/>
          <w:szCs w:val="24"/>
        </w:rPr>
      </w:pPr>
      <w:r w:rsidRPr="00F00172">
        <w:rPr>
          <w:rFonts w:ascii="Times New Roman" w:hAnsi="Times New Roman" w:cs="Times New Roman"/>
          <w:bCs/>
          <w:sz w:val="24"/>
          <w:szCs w:val="24"/>
        </w:rPr>
        <w:t>Линдгрен А. «Крошка Нильс Карлсон»</w:t>
      </w:r>
    </w:p>
    <w:p w:rsidR="00F00172" w:rsidRPr="00F00172" w:rsidRDefault="00F00172" w:rsidP="00A96D7B">
      <w:pPr>
        <w:rPr>
          <w:rFonts w:ascii="Times New Roman" w:hAnsi="Times New Roman" w:cs="Times New Roman"/>
          <w:sz w:val="24"/>
          <w:szCs w:val="24"/>
        </w:rPr>
      </w:pPr>
      <w:r w:rsidRPr="00F00172">
        <w:rPr>
          <w:rFonts w:ascii="Times New Roman" w:hAnsi="Times New Roman" w:cs="Times New Roman"/>
          <w:sz w:val="24"/>
          <w:szCs w:val="24"/>
        </w:rPr>
        <w:t> Джек Лондон. «Волк».</w:t>
      </w:r>
    </w:p>
    <w:p w:rsidR="00F00172" w:rsidRPr="00F00172" w:rsidRDefault="00F00172" w:rsidP="00F00172">
      <w:pPr>
        <w:rPr>
          <w:rFonts w:ascii="Times New Roman" w:hAnsi="Times New Roman" w:cs="Times New Roman"/>
          <w:sz w:val="24"/>
          <w:szCs w:val="24"/>
        </w:rPr>
      </w:pPr>
      <w:r w:rsidRPr="00F00172">
        <w:rPr>
          <w:rFonts w:ascii="Times New Roman" w:hAnsi="Times New Roman" w:cs="Times New Roman"/>
          <w:bCs/>
          <w:sz w:val="24"/>
          <w:szCs w:val="24"/>
        </w:rPr>
        <w:t>Поэзия: А.Пушкин, М.Лермонтов, Н.Некрасов, Ф.Тютчев, А.Фет, А.Плещеев, А.Толстой, К.Бальмонт, И. Бунин, С.Черный, А.Блок, С.Есенин, С.Михалков, Е.Благинина и др.</w:t>
      </w:r>
    </w:p>
    <w:p w:rsidR="00F00172" w:rsidRPr="00F00172" w:rsidRDefault="00F00172" w:rsidP="00F00172">
      <w:pPr>
        <w:rPr>
          <w:rFonts w:ascii="Times New Roman" w:hAnsi="Times New Roman" w:cs="Times New Roman"/>
          <w:sz w:val="24"/>
          <w:szCs w:val="24"/>
        </w:rPr>
      </w:pPr>
      <w:r w:rsidRPr="00F00172">
        <w:rPr>
          <w:rFonts w:ascii="Times New Roman" w:hAnsi="Times New Roman" w:cs="Times New Roman"/>
          <w:bCs/>
          <w:sz w:val="24"/>
          <w:szCs w:val="24"/>
        </w:rPr>
        <w:t>Детские энциклопедии, детские журналы.</w:t>
      </w:r>
    </w:p>
    <w:p w:rsidR="00A96D7B" w:rsidRDefault="00A96D7B" w:rsidP="00A96D7B">
      <w:pPr>
        <w:rPr>
          <w:rFonts w:ascii="Times New Roman" w:hAnsi="Times New Roman" w:cs="Times New Roman"/>
          <w:sz w:val="24"/>
          <w:szCs w:val="24"/>
        </w:rPr>
      </w:pPr>
    </w:p>
    <w:p w:rsidR="00D620EA" w:rsidRPr="008F7BB3" w:rsidRDefault="00D620EA" w:rsidP="00D620EA">
      <w:pPr>
        <w:ind w:left="1068"/>
        <w:rPr>
          <w:rFonts w:ascii="Times New Roman" w:hAnsi="Times New Roman" w:cs="Times New Roman"/>
          <w:b/>
          <w:sz w:val="28"/>
          <w:szCs w:val="28"/>
        </w:rPr>
      </w:pPr>
    </w:p>
    <w:sectPr w:rsidR="00D620EA" w:rsidRPr="008F7BB3" w:rsidSect="00A96D7B">
      <w:pgSz w:w="8419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C2F" w:rsidRDefault="00951C2F" w:rsidP="00F00172">
      <w:pPr>
        <w:spacing w:after="0" w:line="240" w:lineRule="auto"/>
      </w:pPr>
      <w:r>
        <w:separator/>
      </w:r>
    </w:p>
  </w:endnote>
  <w:endnote w:type="continuationSeparator" w:id="1">
    <w:p w:rsidR="00951C2F" w:rsidRDefault="00951C2F" w:rsidP="00F00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C2F" w:rsidRDefault="00951C2F" w:rsidP="00F00172">
      <w:pPr>
        <w:spacing w:after="0" w:line="240" w:lineRule="auto"/>
      </w:pPr>
      <w:r>
        <w:separator/>
      </w:r>
    </w:p>
  </w:footnote>
  <w:footnote w:type="continuationSeparator" w:id="1">
    <w:p w:rsidR="00951C2F" w:rsidRDefault="00951C2F" w:rsidP="00F00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73786"/>
    <w:multiLevelType w:val="hybridMultilevel"/>
    <w:tmpl w:val="9A82EC3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CFF3ED7"/>
    <w:multiLevelType w:val="hybridMultilevel"/>
    <w:tmpl w:val="61243B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F1024D"/>
    <w:multiLevelType w:val="hybridMultilevel"/>
    <w:tmpl w:val="531E3C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printTwoOnOne/>
  <w:footnotePr>
    <w:footnote w:id="0"/>
    <w:footnote w:id="1"/>
  </w:footnotePr>
  <w:endnotePr>
    <w:endnote w:id="0"/>
    <w:endnote w:id="1"/>
  </w:endnotePr>
  <w:compat/>
  <w:rsids>
    <w:rsidRoot w:val="00B97B96"/>
    <w:rsid w:val="00094102"/>
    <w:rsid w:val="00130AA4"/>
    <w:rsid w:val="00883E1C"/>
    <w:rsid w:val="008F7BB3"/>
    <w:rsid w:val="00951C2F"/>
    <w:rsid w:val="00A96D7B"/>
    <w:rsid w:val="00B97B96"/>
    <w:rsid w:val="00BF39FE"/>
    <w:rsid w:val="00D610FB"/>
    <w:rsid w:val="00D620EA"/>
    <w:rsid w:val="00D839FB"/>
    <w:rsid w:val="00F001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0172"/>
  </w:style>
  <w:style w:type="paragraph" w:styleId="a5">
    <w:name w:val="footer"/>
    <w:basedOn w:val="a"/>
    <w:link w:val="a6"/>
    <w:uiPriority w:val="99"/>
    <w:unhideWhenUsed/>
    <w:rsid w:val="00F00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0172"/>
  </w:style>
  <w:style w:type="paragraph" w:styleId="a7">
    <w:name w:val="List Paragraph"/>
    <w:basedOn w:val="a"/>
    <w:uiPriority w:val="34"/>
    <w:qFormat/>
    <w:rsid w:val="00F001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0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00172"/>
  </w:style>
  <w:style w:type="paragraph" w:styleId="a5">
    <w:name w:val="footer"/>
    <w:basedOn w:val="a"/>
    <w:link w:val="a6"/>
    <w:uiPriority w:val="99"/>
    <w:unhideWhenUsed/>
    <w:rsid w:val="00F001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00172"/>
  </w:style>
  <w:style w:type="paragraph" w:styleId="a7">
    <w:name w:val="List Paragraph"/>
    <w:basedOn w:val="a"/>
    <w:uiPriority w:val="34"/>
    <w:qFormat/>
    <w:rsid w:val="00F001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6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User</cp:lastModifiedBy>
  <cp:revision>5</cp:revision>
  <dcterms:created xsi:type="dcterms:W3CDTF">2012-05-22T19:37:00Z</dcterms:created>
  <dcterms:modified xsi:type="dcterms:W3CDTF">2013-11-18T19:48:00Z</dcterms:modified>
</cp:coreProperties>
</file>